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</w:rPr>
      </w:pPr>
      <w:r>
        <w:rPr>
          <w:b/>
          <w:sz w:val="28"/>
        </w:rPr>
        <w:t>IPARI VÍZLÁGYÍTÓ BERENDEZÉSEK NYILVÁNTARTÁSA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494"/>
        <w:gridCol w:w="3511"/>
        <w:gridCol w:w="1152"/>
        <w:gridCol w:w="1746"/>
        <w:gridCol w:w="1807"/>
        <w:gridCol w:w="1805"/>
        <w:gridCol w:w="2479"/>
      </w:tblGrid>
      <w:tr>
        <w:tc>
          <w:tcPr>
            <w:tcW w:w="454" w:type="pct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Nyilvántartási szám</w:t>
            </w:r>
          </w:p>
        </w:tc>
        <w:tc>
          <w:tcPr>
            <w:tcW w:w="1268" w:type="pct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Gyártmány, típus</w:t>
            </w:r>
          </w:p>
        </w:tc>
        <w:tc>
          <w:tcPr>
            <w:tcW w:w="425" w:type="pct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Gyanta típusa</w:t>
            </w:r>
          </w:p>
        </w:tc>
        <w:tc>
          <w:tcPr>
            <w:tcW w:w="637" w:type="pct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Gyanta utolsó tisztításának, cseréjének </w:t>
            </w:r>
            <w:proofErr w:type="gramStart"/>
            <w:r>
              <w:rPr>
                <w:b/>
              </w:rPr>
              <w:t>dátuma</w:t>
            </w:r>
            <w:proofErr w:type="gramEnd"/>
          </w:p>
        </w:tc>
        <w:tc>
          <w:tcPr>
            <w:tcW w:w="659" w:type="pct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Regeneráló só utolsó feltöltésének </w:t>
            </w:r>
            <w:proofErr w:type="gramStart"/>
            <w:r>
              <w:rPr>
                <w:b/>
              </w:rPr>
              <w:t>dátuma</w:t>
            </w:r>
            <w:proofErr w:type="gramEnd"/>
          </w:p>
        </w:tc>
        <w:tc>
          <w:tcPr>
            <w:tcW w:w="658" w:type="pct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Utolsó PH mérés </w:t>
            </w:r>
            <w:proofErr w:type="gramStart"/>
            <w:r>
              <w:rPr>
                <w:b/>
              </w:rPr>
              <w:t>dátuma</w:t>
            </w:r>
            <w:proofErr w:type="gramEnd"/>
          </w:p>
        </w:tc>
        <w:tc>
          <w:tcPr>
            <w:tcW w:w="899" w:type="pct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Megjegyzés</w:t>
            </w:r>
          </w:p>
        </w:tc>
      </w:tr>
      <w:tr>
        <w:trPr>
          <w:trHeight w:val="577"/>
        </w:trPr>
        <w:tc>
          <w:tcPr>
            <w:tcW w:w="454" w:type="pct"/>
          </w:tcPr>
          <w:p/>
        </w:tc>
        <w:tc>
          <w:tcPr>
            <w:tcW w:w="1268" w:type="pct"/>
          </w:tcPr>
          <w:p/>
        </w:tc>
        <w:tc>
          <w:tcPr>
            <w:tcW w:w="425" w:type="pct"/>
          </w:tcPr>
          <w:p/>
        </w:tc>
        <w:tc>
          <w:tcPr>
            <w:tcW w:w="637" w:type="pct"/>
          </w:tcPr>
          <w:p/>
        </w:tc>
        <w:tc>
          <w:tcPr>
            <w:tcW w:w="659" w:type="pct"/>
          </w:tcPr>
          <w:p/>
        </w:tc>
        <w:tc>
          <w:tcPr>
            <w:tcW w:w="658" w:type="pct"/>
          </w:tcPr>
          <w:p/>
        </w:tc>
        <w:tc>
          <w:tcPr>
            <w:tcW w:w="899" w:type="pct"/>
          </w:tcPr>
          <w:p/>
        </w:tc>
      </w:tr>
      <w:tr>
        <w:trPr>
          <w:trHeight w:val="577"/>
        </w:trPr>
        <w:tc>
          <w:tcPr>
            <w:tcW w:w="454" w:type="pct"/>
          </w:tcPr>
          <w:p/>
        </w:tc>
        <w:tc>
          <w:tcPr>
            <w:tcW w:w="1268" w:type="pct"/>
          </w:tcPr>
          <w:p/>
        </w:tc>
        <w:tc>
          <w:tcPr>
            <w:tcW w:w="425" w:type="pct"/>
          </w:tcPr>
          <w:p/>
        </w:tc>
        <w:tc>
          <w:tcPr>
            <w:tcW w:w="637" w:type="pct"/>
          </w:tcPr>
          <w:p/>
        </w:tc>
        <w:tc>
          <w:tcPr>
            <w:tcW w:w="659" w:type="pct"/>
          </w:tcPr>
          <w:p/>
        </w:tc>
        <w:tc>
          <w:tcPr>
            <w:tcW w:w="658" w:type="pct"/>
          </w:tcPr>
          <w:p/>
        </w:tc>
        <w:tc>
          <w:tcPr>
            <w:tcW w:w="899" w:type="pct"/>
          </w:tcPr>
          <w:p/>
        </w:tc>
      </w:tr>
      <w:tr>
        <w:trPr>
          <w:trHeight w:val="577"/>
        </w:trPr>
        <w:tc>
          <w:tcPr>
            <w:tcW w:w="454" w:type="pct"/>
          </w:tcPr>
          <w:p/>
        </w:tc>
        <w:tc>
          <w:tcPr>
            <w:tcW w:w="1268" w:type="pct"/>
          </w:tcPr>
          <w:p/>
        </w:tc>
        <w:tc>
          <w:tcPr>
            <w:tcW w:w="425" w:type="pct"/>
          </w:tcPr>
          <w:p/>
        </w:tc>
        <w:tc>
          <w:tcPr>
            <w:tcW w:w="637" w:type="pct"/>
          </w:tcPr>
          <w:p/>
        </w:tc>
        <w:tc>
          <w:tcPr>
            <w:tcW w:w="659" w:type="pct"/>
          </w:tcPr>
          <w:p/>
        </w:tc>
        <w:tc>
          <w:tcPr>
            <w:tcW w:w="658" w:type="pct"/>
          </w:tcPr>
          <w:p/>
        </w:tc>
        <w:tc>
          <w:tcPr>
            <w:tcW w:w="899" w:type="pct"/>
          </w:tcPr>
          <w:p/>
        </w:tc>
        <w:bookmarkStart w:id="0" w:name="_GoBack"/>
        <w:bookmarkEnd w:id="0"/>
      </w:tr>
      <w:tr>
        <w:trPr>
          <w:trHeight w:val="577"/>
        </w:trPr>
        <w:tc>
          <w:tcPr>
            <w:tcW w:w="454" w:type="pct"/>
          </w:tcPr>
          <w:p/>
        </w:tc>
        <w:tc>
          <w:tcPr>
            <w:tcW w:w="1268" w:type="pct"/>
          </w:tcPr>
          <w:p/>
        </w:tc>
        <w:tc>
          <w:tcPr>
            <w:tcW w:w="425" w:type="pct"/>
          </w:tcPr>
          <w:p/>
        </w:tc>
        <w:tc>
          <w:tcPr>
            <w:tcW w:w="637" w:type="pct"/>
          </w:tcPr>
          <w:p/>
        </w:tc>
        <w:tc>
          <w:tcPr>
            <w:tcW w:w="659" w:type="pct"/>
          </w:tcPr>
          <w:p/>
        </w:tc>
        <w:tc>
          <w:tcPr>
            <w:tcW w:w="658" w:type="pct"/>
          </w:tcPr>
          <w:p/>
        </w:tc>
        <w:tc>
          <w:tcPr>
            <w:tcW w:w="899" w:type="pct"/>
          </w:tcPr>
          <w:p/>
        </w:tc>
      </w:tr>
      <w:tr>
        <w:trPr>
          <w:trHeight w:val="577"/>
        </w:trPr>
        <w:tc>
          <w:tcPr>
            <w:tcW w:w="454" w:type="pct"/>
          </w:tcPr>
          <w:p/>
        </w:tc>
        <w:tc>
          <w:tcPr>
            <w:tcW w:w="1268" w:type="pct"/>
          </w:tcPr>
          <w:p/>
        </w:tc>
        <w:tc>
          <w:tcPr>
            <w:tcW w:w="425" w:type="pct"/>
          </w:tcPr>
          <w:p/>
        </w:tc>
        <w:tc>
          <w:tcPr>
            <w:tcW w:w="637" w:type="pct"/>
          </w:tcPr>
          <w:p/>
        </w:tc>
        <w:tc>
          <w:tcPr>
            <w:tcW w:w="659" w:type="pct"/>
          </w:tcPr>
          <w:p/>
        </w:tc>
        <w:tc>
          <w:tcPr>
            <w:tcW w:w="658" w:type="pct"/>
          </w:tcPr>
          <w:p/>
        </w:tc>
        <w:tc>
          <w:tcPr>
            <w:tcW w:w="899" w:type="pct"/>
          </w:tcPr>
          <w:p/>
        </w:tc>
      </w:tr>
      <w:tr>
        <w:trPr>
          <w:trHeight w:val="577"/>
        </w:trPr>
        <w:tc>
          <w:tcPr>
            <w:tcW w:w="454" w:type="pct"/>
          </w:tcPr>
          <w:p/>
        </w:tc>
        <w:tc>
          <w:tcPr>
            <w:tcW w:w="1268" w:type="pct"/>
          </w:tcPr>
          <w:p/>
        </w:tc>
        <w:tc>
          <w:tcPr>
            <w:tcW w:w="425" w:type="pct"/>
          </w:tcPr>
          <w:p/>
        </w:tc>
        <w:tc>
          <w:tcPr>
            <w:tcW w:w="637" w:type="pct"/>
          </w:tcPr>
          <w:p/>
        </w:tc>
        <w:tc>
          <w:tcPr>
            <w:tcW w:w="659" w:type="pct"/>
          </w:tcPr>
          <w:p/>
        </w:tc>
        <w:tc>
          <w:tcPr>
            <w:tcW w:w="658" w:type="pct"/>
          </w:tcPr>
          <w:p/>
        </w:tc>
        <w:tc>
          <w:tcPr>
            <w:tcW w:w="899" w:type="pct"/>
          </w:tcPr>
          <w:p/>
        </w:tc>
      </w:tr>
      <w:tr>
        <w:trPr>
          <w:trHeight w:val="577"/>
        </w:trPr>
        <w:tc>
          <w:tcPr>
            <w:tcW w:w="454" w:type="pct"/>
          </w:tcPr>
          <w:p/>
        </w:tc>
        <w:tc>
          <w:tcPr>
            <w:tcW w:w="1268" w:type="pct"/>
          </w:tcPr>
          <w:p/>
        </w:tc>
        <w:tc>
          <w:tcPr>
            <w:tcW w:w="425" w:type="pct"/>
          </w:tcPr>
          <w:p/>
        </w:tc>
        <w:tc>
          <w:tcPr>
            <w:tcW w:w="637" w:type="pct"/>
          </w:tcPr>
          <w:p/>
        </w:tc>
        <w:tc>
          <w:tcPr>
            <w:tcW w:w="659" w:type="pct"/>
          </w:tcPr>
          <w:p/>
        </w:tc>
        <w:tc>
          <w:tcPr>
            <w:tcW w:w="658" w:type="pct"/>
          </w:tcPr>
          <w:p/>
        </w:tc>
        <w:tc>
          <w:tcPr>
            <w:tcW w:w="899" w:type="pct"/>
          </w:tcPr>
          <w:p/>
        </w:tc>
      </w:tr>
    </w:tbl>
    <w:p/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14"/>
    <w:rsid w:val="00301279"/>
    <w:rsid w:val="00BC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7627"/>
  <w15:chartTrackingRefBased/>
  <w15:docId w15:val="{286B62FA-6827-4909-8742-17CAE73C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C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</Words>
  <Characters>242</Characters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276</CharactersWithSpaces>
  <SharedDoc>false</SharedDoc>
  <HyperlinksChanged>false</HyperlinksChanged>
</Properties>
</file>